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6FD" w14:textId="77777777" w:rsidR="002B3F12" w:rsidRDefault="002B3F12" w:rsidP="002B3F12">
      <w:pPr>
        <w:pStyle w:val="odsek"/>
        <w:spacing w:after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Koncepcia rozvoja ZEM DETÍ – KOŠICE </w:t>
      </w:r>
      <w:proofErr w:type="spellStart"/>
      <w:r>
        <w:rPr>
          <w:b/>
          <w:color w:val="auto"/>
          <w:sz w:val="22"/>
          <w:szCs w:val="22"/>
        </w:rPr>
        <w:t>n.o</w:t>
      </w:r>
      <w:proofErr w:type="spellEnd"/>
      <w:r>
        <w:rPr>
          <w:b/>
          <w:color w:val="auto"/>
          <w:sz w:val="22"/>
          <w:szCs w:val="22"/>
        </w:rPr>
        <w:t>. na roky 2025-2028</w:t>
      </w:r>
    </w:p>
    <w:p w14:paraId="768AC383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p w14:paraId="447B5CFE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194"/>
      </w:tblGrid>
      <w:tr w:rsidR="002B3F12" w14:paraId="18BE5F5F" w14:textId="77777777" w:rsidTr="002B3F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566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Vízia </w:t>
            </w:r>
            <w:proofErr w:type="spellStart"/>
            <w:r>
              <w:rPr>
                <w:b/>
                <w:lang w:eastAsia="en-US"/>
              </w:rPr>
              <w:t>n.o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14:paraId="095DCDD4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6EADF456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22837B8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2926E6A7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546B4AC4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Vízia v oblasti </w:t>
            </w:r>
            <w:proofErr w:type="spellStart"/>
            <w:r>
              <w:rPr>
                <w:b/>
                <w:lang w:eastAsia="en-US"/>
              </w:rPr>
              <w:t>SPOaSK</w:t>
            </w:r>
            <w:proofErr w:type="spellEnd"/>
          </w:p>
          <w:p w14:paraId="33202097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728EFD1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7290836B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2D0E89E5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21CCF0EF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4E43B307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1637E1D9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78DFEE30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41C195A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3A972F5D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5500DAC0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1CD4DB0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2CE38F3C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30FAB5A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1D17C51A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</w:p>
          <w:p w14:paraId="33F12C78" w14:textId="77777777" w:rsidR="002B3F12" w:rsidRDefault="002B3F12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Vízia v oblasti sociálnych služieb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002" w14:textId="77777777" w:rsidR="002B3F12" w:rsidRDefault="002B3F12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Poskytovať kvalitné sociálne služby a kvalitne vykonávať opatrenia SPO a SK pobytovou a ambulantnou formou, a to:, CDR, Domov na pol ceste , Špecializovanú sociálnu poradňu, Zariadenie núdzového bývania.</w:t>
            </w:r>
          </w:p>
          <w:p w14:paraId="328FC374" w14:textId="77777777" w:rsidR="002B3F12" w:rsidRDefault="002B3F12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504A141A" w14:textId="77777777" w:rsidR="002B3F12" w:rsidRDefault="002B3F12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44F216EA" w14:textId="77777777" w:rsidR="002B3F12" w:rsidRDefault="002B3F12">
            <w:pPr>
              <w:spacing w:before="100" w:beforeAutospacing="1" w:after="100" w:afterAutospacing="1"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Zabezpečiť rozvoj zariadenia ako komplex služieb pre cieľovú skupinu: deti a mladý dospelý umiestnení v CDR (samostatné skupiny – pobytová forma, výkon opatrení ambulantnou formou), profesionálni náhradní rodičia, domov na pol ceste. </w:t>
            </w:r>
          </w:p>
          <w:p w14:paraId="1665F750" w14:textId="77777777" w:rsidR="002B3F12" w:rsidRDefault="002B3F12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Cieľový stav kapacity CDR do roku 2028 je nasledovný:</w:t>
            </w:r>
          </w:p>
          <w:p w14:paraId="60CD658B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Kapacita CDR  - samostatné skupiny 40, deti v profesionálnych náhradných rodinách 28 </w:t>
            </w:r>
          </w:p>
          <w:p w14:paraId="42BD6927" w14:textId="77777777" w:rsidR="002B3F12" w:rsidRDefault="002B3F12">
            <w:pPr>
              <w:spacing w:before="100" w:beforeAutospacing="1" w:after="100" w:afterAutospacing="1"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na bežnú prevádzku: ŠR, kapitálové výdavky: projekty a dotácie.</w:t>
            </w:r>
          </w:p>
          <w:p w14:paraId="7777C6F8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zriadiť domov na pol ceste pre 15 mladých dospelých, ktorí ukončili pobyt v CDR,</w:t>
            </w:r>
          </w:p>
          <w:p w14:paraId="49191513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Finančné krytie na kúpu domu: štrukturálne fondy, resp. prenájom domu. </w:t>
            </w:r>
          </w:p>
          <w:p w14:paraId="624A52D7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na bežnú prevádzku: Košický samosprávny kraj</w:t>
            </w:r>
          </w:p>
          <w:p w14:paraId="5858F33F" w14:textId="77777777" w:rsidR="002B3F12" w:rsidRDefault="002B3F12">
            <w:pPr>
              <w:pBdr>
                <w:bottom w:val="single" w:sz="6" w:space="1" w:color="auto"/>
              </w:pBdr>
              <w:spacing w:line="276" w:lineRule="auto"/>
              <w:ind w:left="360"/>
              <w:rPr>
                <w:i/>
                <w:lang w:eastAsia="en-US"/>
              </w:rPr>
            </w:pPr>
          </w:p>
          <w:p w14:paraId="67789C5D" w14:textId="77777777" w:rsidR="002B3F12" w:rsidRDefault="002B3F12">
            <w:pPr>
              <w:spacing w:line="276" w:lineRule="auto"/>
              <w:ind w:left="360"/>
              <w:rPr>
                <w:b/>
                <w:sz w:val="22"/>
                <w:szCs w:val="22"/>
                <w:lang w:eastAsia="en-US"/>
              </w:rPr>
            </w:pPr>
          </w:p>
          <w:p w14:paraId="19138BE1" w14:textId="77777777" w:rsidR="002B3F12" w:rsidRDefault="002B3F12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Poskytovať kvalitné sociálne služby v súlade s podmienkami kvality a potrebami klientok/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tov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1DEA0664" w14:textId="77777777" w:rsidR="002B3F12" w:rsidRDefault="002B3F12" w:rsidP="009A11B4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vybudovať nové zariadenie núdzového bývania (bezpečný ženský dom) – kapacita na 30</w:t>
            </w:r>
          </w:p>
          <w:p w14:paraId="3603E107" w14:textId="77777777" w:rsidR="002B3F12" w:rsidRDefault="002B3F12">
            <w:pPr>
              <w:spacing w:before="100" w:beforeAutospacing="1" w:after="100" w:afterAutospacing="1" w:line="276" w:lineRule="auto"/>
              <w:ind w:left="36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Finančné krytie na kúpu/stavbu domu: štrukturálne fondy </w:t>
            </w:r>
          </w:p>
          <w:p w14:paraId="4DDC93F2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na bežnú prevádzku: Košický samosprávny kraj</w:t>
            </w:r>
          </w:p>
          <w:p w14:paraId="222492EB" w14:textId="77777777" w:rsidR="002B3F12" w:rsidRDefault="002B3F12">
            <w:pPr>
              <w:widowControl w:val="0"/>
              <w:suppressAutoHyphens/>
              <w:spacing w:after="0" w:line="276" w:lineRule="auto"/>
              <w:ind w:left="360"/>
              <w:rPr>
                <w:lang w:eastAsia="en-US"/>
              </w:rPr>
            </w:pPr>
          </w:p>
          <w:p w14:paraId="7024F957" w14:textId="77777777" w:rsidR="002B3F12" w:rsidRDefault="002B3F12" w:rsidP="009A11B4">
            <w:pPr>
              <w:pStyle w:val="Odsekzoznamu"/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poskytovať akreditované špecializované sociálne poradenstvo pre občanov v nepriaznivej životnej situácii a s nepriaznivým zdravotným stavom (2 poradcovia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14:paraId="557E72BE" w14:textId="77777777" w:rsidR="002B3F12" w:rsidRDefault="002B3F12">
            <w:pPr>
              <w:widowControl w:val="0"/>
              <w:suppressAutoHyphens/>
              <w:spacing w:after="0" w:line="276" w:lineRule="auto"/>
              <w:ind w:left="720"/>
              <w:rPr>
                <w:lang w:eastAsia="en-US"/>
              </w:rPr>
            </w:pPr>
          </w:p>
          <w:p w14:paraId="6F04D1D7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na bežnú prevádzku: Košický samosprávny kraj</w:t>
            </w:r>
          </w:p>
          <w:p w14:paraId="26F317BF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zriadiť domov na pol ceste pre 15 mladých dospelých, ktorí ukončili pobyt v CDR,</w:t>
            </w:r>
          </w:p>
          <w:p w14:paraId="56E2D0EE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Finančné krytie na kúpu domu: štrukturálne fondy </w:t>
            </w:r>
          </w:p>
          <w:p w14:paraId="56760C6E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na bežnú prevádzku: Košický samosprávny kraj</w:t>
            </w:r>
          </w:p>
          <w:p w14:paraId="09C7CD3A" w14:textId="77777777" w:rsidR="002B3F12" w:rsidRDefault="002B3F12">
            <w:pPr>
              <w:pBdr>
                <w:bottom w:val="single" w:sz="6" w:space="1" w:color="auto"/>
              </w:pBdr>
              <w:spacing w:line="276" w:lineRule="auto"/>
              <w:ind w:left="360"/>
              <w:rPr>
                <w:i/>
                <w:lang w:eastAsia="en-US"/>
              </w:rPr>
            </w:pPr>
          </w:p>
          <w:p w14:paraId="5118E7CF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vybudovať EKODVOR pre deti  - zadný dvor Sokoľany</w:t>
            </w:r>
          </w:p>
          <w:p w14:paraId="4381E3D0" w14:textId="77777777" w:rsidR="002B3F12" w:rsidRDefault="002B3F12">
            <w:pPr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Finančné krytie – dotácie</w:t>
            </w:r>
          </w:p>
          <w:p w14:paraId="690D86D0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Uzavrieť každoročne zmluvu o poskytovaní finančného príspevku s </w:t>
            </w:r>
            <w:proofErr w:type="spellStart"/>
            <w:r>
              <w:rPr>
                <w:sz w:val="22"/>
                <w:szCs w:val="22"/>
                <w:lang w:eastAsia="en-US"/>
              </w:rPr>
              <w:t>UPSVaR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 kapacitu 68 v CDR pobytovou formou.</w:t>
            </w:r>
          </w:p>
          <w:p w14:paraId="46F9DB1D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Realizovať registráciu sociálnych služieb: </w:t>
            </w:r>
            <w:r>
              <w:rPr>
                <w:sz w:val="22"/>
                <w:szCs w:val="22"/>
                <w:lang w:eastAsia="en-US"/>
              </w:rPr>
              <w:t>Domov na pol ceste, Špecializovaná sociálna poradňa -  v registri poskytovateľov sociálnych služieb KSK.</w:t>
            </w:r>
          </w:p>
          <w:p w14:paraId="7A57C38B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Uzavrieť zmluvu o poskytnutí finančného príspevku s KSK: ŠSP pre dvoch poradcov, Domov na pol ceste na kapacitu 15, ZNB na kapacitu 30. </w:t>
            </w:r>
          </w:p>
          <w:p w14:paraId="13F5ADCD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Zabezpečiť predĺženie akreditácie MPSVaR – CDR.</w:t>
            </w:r>
          </w:p>
          <w:p w14:paraId="53194027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Realizovať rozšírenie akreditácie MPSVaR o výkon opatrení ambulantnou formou. </w:t>
            </w:r>
          </w:p>
          <w:p w14:paraId="0ABEF83B" w14:textId="77777777" w:rsidR="002B3F12" w:rsidRDefault="002B3F12" w:rsidP="009A11B4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Personálne zabezpečiť CDR, Domov na pol ceste, Špecializovanú sociálnu poradňu.</w:t>
            </w:r>
          </w:p>
          <w:p w14:paraId="5B459DAA" w14:textId="77777777" w:rsidR="002B3F12" w:rsidRDefault="002B3F12">
            <w:pPr>
              <w:pStyle w:val="Odsekzoznamu"/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</w:p>
        </w:tc>
      </w:tr>
    </w:tbl>
    <w:p w14:paraId="5A5D8678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p w14:paraId="50FC83F5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Spracované marec 2023 </w:t>
      </w:r>
    </w:p>
    <w:p w14:paraId="025F2A18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p w14:paraId="17DE9743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p w14:paraId="515DB630" w14:textId="77777777" w:rsidR="002B3F12" w:rsidRDefault="002B3F12" w:rsidP="002B3F12">
      <w:pPr>
        <w:pStyle w:val="odsek"/>
        <w:spacing w:after="0"/>
        <w:rPr>
          <w:color w:val="auto"/>
          <w:sz w:val="22"/>
          <w:szCs w:val="22"/>
        </w:rPr>
      </w:pPr>
    </w:p>
    <w:p w14:paraId="2983701B" w14:textId="77777777" w:rsidR="00673EB9" w:rsidRDefault="00673EB9"/>
    <w:sectPr w:rsidR="006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B91"/>
    <w:multiLevelType w:val="hybridMultilevel"/>
    <w:tmpl w:val="1236F02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34DEC"/>
    <w:multiLevelType w:val="hybridMultilevel"/>
    <w:tmpl w:val="44BE85D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9719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14590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69"/>
    <w:rsid w:val="002B3F12"/>
    <w:rsid w:val="00673EB9"/>
    <w:rsid w:val="007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A73E-F6E0-4CDB-8822-025DE902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F12"/>
    <w:pPr>
      <w:spacing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F12"/>
    <w:pPr>
      <w:ind w:left="708"/>
    </w:pPr>
  </w:style>
  <w:style w:type="paragraph" w:customStyle="1" w:styleId="odsek">
    <w:name w:val="odsek"/>
    <w:basedOn w:val="Normlny"/>
    <w:uiPriority w:val="99"/>
    <w:rsid w:val="002B3F12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SČK Košice - Zuzana Juskova</dc:creator>
  <cp:keywords/>
  <dc:description/>
  <cp:lastModifiedBy>SČK Košice - Zuzana Juskova</cp:lastModifiedBy>
  <cp:revision>2</cp:revision>
  <dcterms:created xsi:type="dcterms:W3CDTF">2023-04-01T16:42:00Z</dcterms:created>
  <dcterms:modified xsi:type="dcterms:W3CDTF">2023-04-01T16:43:00Z</dcterms:modified>
</cp:coreProperties>
</file>